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_rels/header3.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media/image1.jpeg" ContentType="image/jpeg"/>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rmal"/>
        <w:rPr>
          <w:lang w:val="fr-FR"/>
        </w:rPr>
      </w:pPr>
      <w:r>
        <w:rPr>
          <w:lang w:val="fr-FR"/>
        </w:rPr>
        <w:t>POUR PARUTION IMMÉDIATE</w:t>
      </w:r>
    </w:p>
    <w:p>
      <w:pPr>
        <w:pStyle w:val="Normal"/>
        <w:rPr>
          <w:b/>
          <w:bCs/>
          <w:lang w:val="fr-FR"/>
        </w:rPr>
      </w:pPr>
      <w:r>
        <w:rPr>
          <w:b/>
          <w:bCs/>
          <w:lang w:val="fr-FR"/>
        </w:rPr>
      </w:r>
    </w:p>
    <w:p>
      <w:pPr>
        <w:pStyle w:val="Normal"/>
        <w:rPr>
          <w:b/>
          <w:bCs/>
          <w:lang w:val="fr-FR"/>
        </w:rPr>
      </w:pPr>
      <w:r>
        <w:rPr>
          <w:b/>
          <w:bCs/>
          <w:lang w:val="fr-FR"/>
        </w:rPr>
        <w:t>Un jeu vidéo pour donner vie à Saint Thérèse de Lisieux</w:t>
      </w:r>
    </w:p>
    <w:p>
      <w:pPr>
        <w:pStyle w:val="Normal"/>
        <w:rPr>
          <w:lang w:val="fr-FR"/>
        </w:rPr>
      </w:pPr>
      <w:r>
        <w:rPr>
          <w:lang w:val="fr-FR"/>
        </w:rPr>
      </w:r>
    </w:p>
    <w:p>
      <w:pPr>
        <w:pStyle w:val="BodyText"/>
        <w:rPr>
          <w:sz w:val="22"/>
          <w:szCs w:val="22"/>
          <w:lang w:val="fr-FR"/>
        </w:rPr>
      </w:pPr>
      <w:r>
        <w:rPr>
          <w:sz w:val="22"/>
          <w:szCs w:val="22"/>
          <w:lang w:val="fr-FR"/>
        </w:rPr>
        <w:t>Un nouveau jeu vidéo biographique sur la vie et la famille de Sainte Thérèse de Lisieux est actuellement en phase de développement par Little Way Productions.</w:t>
      </w:r>
    </w:p>
    <w:p>
      <w:pPr>
        <w:pStyle w:val="BodyText"/>
        <w:rPr>
          <w:rFonts w:cs="Times New Roman"/>
          <w:sz w:val="22"/>
          <w:szCs w:val="22"/>
          <w:lang w:val="fr-FR"/>
        </w:rPr>
      </w:pPr>
      <w:r>
        <w:rPr>
          <w:rFonts w:cs="Times New Roman"/>
          <w:sz w:val="22"/>
          <w:szCs w:val="22"/>
          <w:lang w:val="fr-FR"/>
        </w:rPr>
        <w:t xml:space="preserve">Intitulé </w:t>
      </w:r>
      <w:r>
        <w:rPr>
          <w:rFonts w:cs="Times New Roman"/>
          <w:i/>
          <w:iCs/>
          <w:sz w:val="22"/>
          <w:szCs w:val="22"/>
          <w:lang w:val="fr-FR"/>
        </w:rPr>
        <w:t>Story of a Little Soul</w:t>
      </w:r>
      <w:r>
        <w:rPr>
          <w:rFonts w:cs="Times New Roman"/>
          <w:sz w:val="22"/>
          <w:szCs w:val="22"/>
          <w:lang w:val="fr-FR"/>
        </w:rPr>
        <w:t xml:space="preserve"> (</w:t>
      </w:r>
      <w:bookmarkStart w:id="0" w:name="_Hlk178549445"/>
      <w:r>
        <w:rPr>
          <w:rFonts w:cs="Times New Roman"/>
          <w:i/>
          <w:iCs/>
          <w:sz w:val="22"/>
          <w:szCs w:val="22"/>
          <w:lang w:val="fr-FR"/>
        </w:rPr>
        <w:t>Histoire d'une Petite Âme</w:t>
      </w:r>
      <w:r>
        <w:rPr>
          <w:rFonts w:cs="Times New Roman"/>
          <w:sz w:val="22"/>
          <w:szCs w:val="22"/>
          <w:lang w:val="fr-FR"/>
        </w:rPr>
        <w:t xml:space="preserve">), </w:t>
      </w:r>
      <w:bookmarkEnd w:id="0"/>
      <w:r>
        <w:rPr>
          <w:rFonts w:cs="Times New Roman"/>
          <w:sz w:val="22"/>
          <w:szCs w:val="22"/>
          <w:lang w:val="fr-FR"/>
        </w:rPr>
        <w:t>le jeu est basé sur l'autobiographie de Céline, l'une des sœurs de Sainte Thérèse, ainsi que sur des recherches effectuées à partir de plus de cinq mille pages de documents historiques. Il vise à apporter une perspective unique à l'histoire de Sainte Thérèse, en offrant un regard intime sur sa relation avec ses sœurs et sur les événements qui ont façonné sa vie.</w:t>
      </w:r>
    </w:p>
    <w:p>
      <w:pPr>
        <w:pStyle w:val="BodyText"/>
        <w:rPr>
          <w:rFonts w:cs="Times New Roman"/>
          <w:sz w:val="22"/>
          <w:szCs w:val="22"/>
          <w:lang w:val="fr-FR"/>
        </w:rPr>
      </w:pPr>
      <w:r>
        <w:rPr>
          <w:rFonts w:cs="Times New Roman"/>
          <w:sz w:val="22"/>
          <w:szCs w:val="22"/>
          <w:lang w:val="fr-FR"/>
        </w:rPr>
        <w:t xml:space="preserve">S'inspirant des pionniers du drame interactif tels que </w:t>
      </w:r>
      <w:r>
        <w:rPr>
          <w:rFonts w:cs="Times New Roman"/>
          <w:i/>
          <w:iCs/>
          <w:sz w:val="22"/>
          <w:szCs w:val="22"/>
          <w:lang w:val="fr-FR"/>
        </w:rPr>
        <w:t>Detroit: Become Human</w:t>
      </w:r>
      <w:r>
        <w:rPr>
          <w:rFonts w:cs="Times New Roman"/>
          <w:sz w:val="22"/>
          <w:szCs w:val="22"/>
          <w:lang w:val="fr-FR"/>
        </w:rPr>
        <w:t xml:space="preserve"> et de la série </w:t>
      </w:r>
      <w:r>
        <w:rPr>
          <w:rFonts w:cs="Times New Roman"/>
          <w:i/>
          <w:iCs/>
          <w:sz w:val="22"/>
          <w:szCs w:val="22"/>
          <w:lang w:val="fr-FR"/>
        </w:rPr>
        <w:t>Life is Strange</w:t>
      </w:r>
      <w:r>
        <w:rPr>
          <w:rFonts w:cs="Times New Roman"/>
          <w:sz w:val="22"/>
          <w:szCs w:val="22"/>
          <w:lang w:val="fr-FR"/>
        </w:rPr>
        <w:t xml:space="preserve">, </w:t>
      </w:r>
      <w:r>
        <w:rPr>
          <w:rFonts w:cs="Times New Roman"/>
          <w:i/>
          <w:iCs/>
          <w:sz w:val="22"/>
          <w:szCs w:val="22"/>
          <w:lang w:val="fr-FR"/>
        </w:rPr>
        <w:t xml:space="preserve">Story of a Little Soul </w:t>
      </w:r>
      <w:r>
        <w:rPr>
          <w:rFonts w:cs="Times New Roman"/>
          <w:sz w:val="22"/>
          <w:szCs w:val="22"/>
          <w:lang w:val="fr-FR"/>
        </w:rPr>
        <w:t>utilise une nouvelle forme de narration, combinant des éléments de films et de jeux vidéo pour créer un récit interactif.</w:t>
      </w:r>
    </w:p>
    <w:p>
      <w:pPr>
        <w:pStyle w:val="BodyText"/>
        <w:rPr>
          <w:sz w:val="22"/>
          <w:szCs w:val="22"/>
          <w:lang w:val="fr-FR"/>
        </w:rPr>
      </w:pPr>
      <w:r>
        <w:rPr>
          <w:sz w:val="22"/>
          <w:szCs w:val="22"/>
          <w:lang w:val="fr-FR"/>
        </w:rPr>
        <w:t xml:space="preserve">Joël Leclerc, directeur de Little Way Productions, déclare: ‘‘Les jeux ont beaucoup évolué depuis leurs débuts dans les salles d'arcade. Nous sommes aujourd'hui en mesure de créer des expériences narratives incroyablement immersives qui permettent aux joueurs d'avoir l'impression de faire véritablement partie de l'histoire, en donnant vie aux personnages d'une manière qui n'a </w:t>
      </w:r>
      <w:r>
        <w:rPr>
          <w:sz w:val="22"/>
          <w:szCs w:val="22"/>
          <w:lang w:val="fr-FR"/>
        </w:rPr>
        <w:t>pas</w:t>
      </w:r>
      <w:r>
        <w:rPr>
          <w:sz w:val="22"/>
          <w:szCs w:val="22"/>
          <w:lang w:val="fr-FR"/>
        </w:rPr>
        <w:t xml:space="preserve"> vraiment été possible auparavant.’’</w:t>
      </w:r>
    </w:p>
    <w:p>
      <w:pPr>
        <w:pStyle w:val="BodyText"/>
        <w:rPr>
          <w:sz w:val="22"/>
          <w:szCs w:val="22"/>
          <w:lang w:val="fr-FR"/>
        </w:rPr>
      </w:pPr>
      <w:r>
        <w:rPr>
          <w:sz w:val="22"/>
          <w:szCs w:val="22"/>
          <w:lang w:val="fr-FR"/>
        </w:rPr>
        <w:t xml:space="preserve">Proposant des environnements entièrement explorables dans la France du 19ème siècle de Sainte Thérèse, </w:t>
      </w:r>
      <w:r>
        <w:rPr>
          <w:i/>
          <w:iCs/>
          <w:sz w:val="22"/>
          <w:szCs w:val="22"/>
          <w:lang w:val="fr-FR"/>
        </w:rPr>
        <w:t xml:space="preserve">Story of a Little Soul </w:t>
      </w:r>
      <w:r>
        <w:rPr>
          <w:sz w:val="22"/>
          <w:szCs w:val="22"/>
          <w:lang w:val="fr-FR"/>
        </w:rPr>
        <w:t>(</w:t>
      </w:r>
      <w:r>
        <w:rPr>
          <w:i/>
          <w:iCs/>
          <w:sz w:val="22"/>
          <w:szCs w:val="22"/>
          <w:lang w:val="fr-FR"/>
        </w:rPr>
        <w:t>Histoire d'une Petite Âme</w:t>
      </w:r>
      <w:r>
        <w:rPr>
          <w:sz w:val="22"/>
          <w:szCs w:val="22"/>
          <w:lang w:val="fr-FR"/>
        </w:rPr>
        <w:t>), vise à recréer fidèlement le contexte historique entourant la vie de Sainte Thérèse.</w:t>
      </w:r>
    </w:p>
    <w:p>
      <w:pPr>
        <w:pStyle w:val="BodyText"/>
        <w:rPr>
          <w:sz w:val="22"/>
          <w:szCs w:val="22"/>
          <w:lang w:val="fr-FR"/>
        </w:rPr>
      </w:pPr>
      <w:r>
        <w:rPr>
          <w:sz w:val="22"/>
          <w:szCs w:val="22"/>
          <w:lang w:val="fr-FR"/>
        </w:rPr>
        <w:t xml:space="preserve">L'équipe internationale impliquée dans la production a travaillé sur de nombreux films et jeux vidéo acclamés par la critique, notamment </w:t>
      </w:r>
      <w:r>
        <w:rPr>
          <w:i/>
          <w:iCs/>
          <w:sz w:val="22"/>
          <w:szCs w:val="22"/>
          <w:lang w:val="fr-FR"/>
        </w:rPr>
        <w:t>Spider Man: No Way Home</w:t>
      </w:r>
      <w:r>
        <w:rPr>
          <w:sz w:val="22"/>
          <w:szCs w:val="22"/>
          <w:lang w:val="fr-FR"/>
        </w:rPr>
        <w:t xml:space="preserve">, la série </w:t>
      </w:r>
      <w:r>
        <w:rPr>
          <w:i/>
          <w:iCs/>
          <w:sz w:val="22"/>
          <w:szCs w:val="22"/>
          <w:lang w:val="fr-FR"/>
        </w:rPr>
        <w:t>Call of Duty</w:t>
      </w:r>
      <w:r>
        <w:rPr>
          <w:sz w:val="22"/>
          <w:szCs w:val="22"/>
          <w:lang w:val="fr-FR"/>
        </w:rPr>
        <w:t xml:space="preserve"> ou encore </w:t>
      </w:r>
      <w:r>
        <w:rPr>
          <w:i/>
          <w:iCs/>
          <w:sz w:val="22"/>
          <w:szCs w:val="22"/>
          <w:lang w:val="fr-FR"/>
        </w:rPr>
        <w:t>Black Panther</w:t>
      </w:r>
      <w:r>
        <w:rPr>
          <w:sz w:val="22"/>
          <w:szCs w:val="22"/>
          <w:lang w:val="fr-FR"/>
        </w:rPr>
        <w:t>.</w:t>
      </w:r>
    </w:p>
    <w:p>
      <w:pPr>
        <w:pStyle w:val="BodyText"/>
        <w:rPr>
          <w:rStyle w:val="Hyperlink"/>
          <w:color w:val="auto"/>
          <w:sz w:val="22"/>
          <w:szCs w:val="22"/>
          <w:u w:val="none"/>
          <w:lang w:val="fr-FR"/>
        </w:rPr>
      </w:pPr>
      <w:r>
        <w:rPr>
          <w:rStyle w:val="Hyperlink"/>
          <w:color w:val="auto"/>
          <w:sz w:val="22"/>
          <w:szCs w:val="22"/>
          <w:u w:val="none"/>
          <w:lang w:val="fr-FR"/>
        </w:rPr>
        <w:t xml:space="preserve">Joël a déclaré: ‘‘Nous sommes incroyablement chanceux de travailler avec une équipe </w:t>
      </w:r>
      <w:r>
        <w:rPr>
          <w:rStyle w:val="Hyperlink"/>
          <w:rFonts w:cs="Times New Roman" w:ascii="Times New Roman" w:hAnsi="Times New Roman"/>
          <w:color w:val="auto"/>
          <w:kern w:val="0"/>
          <w:sz w:val="22"/>
          <w:szCs w:val="22"/>
          <w:u w:val="none"/>
          <w:lang w:val="fr-FR" w:eastAsia="fr-FR" w:bidi="ar-SA"/>
        </w:rPr>
        <w:t>aussi talentueuse</w:t>
      </w:r>
      <w:r>
        <w:rPr>
          <w:rStyle w:val="Hyperlink"/>
          <w:color w:val="auto"/>
          <w:sz w:val="22"/>
          <w:szCs w:val="22"/>
          <w:u w:val="none"/>
          <w:lang w:val="fr-FR"/>
        </w:rPr>
        <w:t xml:space="preserve"> d'artistes, d'écrivains et d'acteurs pour faire découvrir l'histoire de Sainte Thérèse à un nouveau public.’’</w:t>
      </w:r>
    </w:p>
    <w:p>
      <w:pPr>
        <w:pStyle w:val="BodyText"/>
        <w:rPr>
          <w:color w:val="000080"/>
          <w:sz w:val="22"/>
          <w:szCs w:val="22"/>
          <w:lang w:val="fr-FR"/>
        </w:rPr>
      </w:pPr>
      <w:r>
        <w:rPr>
          <w:rStyle w:val="Hyperlink"/>
          <w:color w:val="auto"/>
          <w:sz w:val="22"/>
          <w:szCs w:val="22"/>
          <w:u w:val="none"/>
          <w:lang w:val="fr-FR"/>
        </w:rPr>
        <w:t xml:space="preserve">Pour plus d'informations, veuillez visiter le site: </w:t>
      </w:r>
      <w:hyperlink r:id="rId2">
        <w:r>
          <w:rPr>
            <w:rStyle w:val="Hyperlink"/>
            <w:sz w:val="22"/>
            <w:szCs w:val="22"/>
            <w:lang w:val="fr-FR"/>
          </w:rPr>
          <w:t>https://storyofalittlesoul.com/</w:t>
        </w:r>
      </w:hyperlink>
    </w:p>
    <w:p>
      <w:pPr>
        <w:pStyle w:val="BodyText"/>
        <w:jc w:val="center"/>
        <w:rPr>
          <w:sz w:val="22"/>
          <w:szCs w:val="22"/>
          <w:lang w:val="fr-FR"/>
        </w:rPr>
      </w:pPr>
      <w:r>
        <w:rPr>
          <w:sz w:val="22"/>
          <w:szCs w:val="22"/>
          <w:lang w:val="fr-FR"/>
        </w:rPr>
        <w:t>###</w:t>
      </w:r>
    </w:p>
    <w:p>
      <w:pPr>
        <w:pStyle w:val="BodyText"/>
        <w:rPr>
          <w:b/>
          <w:bCs/>
          <w:sz w:val="22"/>
          <w:szCs w:val="22"/>
          <w:lang w:val="fr-FR"/>
        </w:rPr>
      </w:pPr>
      <w:r>
        <w:rPr>
          <w:b/>
          <w:bCs/>
          <w:sz w:val="22"/>
          <w:szCs w:val="22"/>
          <w:lang w:val="fr-FR"/>
        </w:rPr>
        <w:t>À propos de Little Way Productions</w:t>
      </w:r>
    </w:p>
    <w:p>
      <w:pPr>
        <w:pStyle w:val="BodyText"/>
        <w:rPr>
          <w:sz w:val="22"/>
          <w:szCs w:val="22"/>
          <w:lang w:val="fr-FR"/>
        </w:rPr>
      </w:pPr>
      <w:r>
        <w:rPr>
          <w:sz w:val="22"/>
          <w:szCs w:val="22"/>
          <w:lang w:val="fr-FR"/>
        </w:rPr>
        <w:t>Little Way Productions est un nouveau studio indépendant qui a mis au point une technologie de capture de mouvement abordable permettant de transcrire fidèlement les mouvements des acteurs dans des environnements numériques. Basé à Victoria (Colombie-Britannique), Little Way Productions travaille avec une équipe internationale de vétérans de l'industrie du cinéma et des jeux vidéo afin de proposer au grand public des divertissements familiaux de grande qualité, fondés sur des valeurs Chrétiennes.</w:t>
      </w:r>
    </w:p>
    <w:p>
      <w:pPr>
        <w:pStyle w:val="BodyText"/>
        <w:rPr>
          <w:b/>
          <w:bCs/>
          <w:sz w:val="22"/>
          <w:szCs w:val="22"/>
          <w:lang w:val="fr-FR"/>
        </w:rPr>
      </w:pPr>
      <w:r>
        <w:rPr>
          <w:b/>
          <w:bCs/>
          <w:sz w:val="22"/>
          <w:szCs w:val="22"/>
          <w:lang w:val="fr-FR"/>
        </w:rPr>
        <w:t xml:space="preserve">Contact Presse </w:t>
      </w:r>
    </w:p>
    <w:p>
      <w:pPr>
        <w:pStyle w:val="BodyText"/>
        <w:rPr>
          <w:sz w:val="22"/>
          <w:szCs w:val="22"/>
        </w:rPr>
      </w:pPr>
      <w:r>
        <w:rPr>
          <w:sz w:val="22"/>
          <w:szCs w:val="22"/>
        </w:rPr>
        <w:t xml:space="preserve">Email: </w:t>
      </w:r>
      <w:hyperlink r:id="rId3">
        <w:r>
          <w:rPr>
            <w:rStyle w:val="Hyperlink"/>
            <w:color w:val="auto"/>
            <w:sz w:val="22"/>
            <w:szCs w:val="22"/>
            <w:u w:val="none"/>
          </w:rPr>
          <w:t>press</w:t>
        </w:r>
        <w:r>
          <w:rPr>
            <w:rStyle w:val="Hyperlink"/>
            <w:color w:val="auto"/>
            <w:sz w:val="22"/>
            <w:szCs w:val="22"/>
            <w:u w:val="none"/>
          </w:rPr>
          <w:t>@littlewayproductions.com</w:t>
        </w:r>
      </w:hyperlink>
    </w:p>
    <w:p>
      <w:pPr>
        <w:pStyle w:val="BodyText"/>
        <w:spacing w:before="0" w:after="140"/>
        <w:rPr>
          <w:sz w:val="22"/>
          <w:szCs w:val="22"/>
        </w:rPr>
      </w:pPr>
      <w:r>
        <w:rPr>
          <w:sz w:val="22"/>
          <w:szCs w:val="22"/>
        </w:rPr>
        <w:t xml:space="preserve">Kit Presse: </w:t>
      </w:r>
      <w:hyperlink r:id="rId4">
        <w:r>
          <w:rPr>
            <w:rStyle w:val="Hyperlink"/>
            <w:sz w:val="22"/>
            <w:szCs w:val="22"/>
          </w:rPr>
          <w:t>https://storyofalittlesoul.com/presskit.zip</w:t>
        </w:r>
      </w:hyperlink>
    </w:p>
    <w:sectPr>
      <w:headerReference w:type="even" r:id="rId5"/>
      <w:headerReference w:type="default" r:id="rId6"/>
      <w:headerReference w:type="first" r:id="rId7"/>
      <w:type w:val="nextPage"/>
      <w:pgSz w:w="12240" w:h="15840"/>
      <w:pgMar w:left="1134" w:right="1134" w:gutter="0" w:header="1134" w:top="1693"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Liberation Sans">
    <w:altName w:val="Arial"/>
    <w:charset w:val="01" w:characterSet="utf-8"/>
    <w:family w:val="swiss"/>
    <w:pitch w:val="variable"/>
  </w:font>
  <w:font w:name="Times New Roman">
    <w:charset w:val="01" w:characterSet="utf-8"/>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pPr>
    <w:r>
      <w:drawing>
        <wp:anchor behindDoc="1" distT="0" distB="0" distL="0" distR="0" simplePos="0" locked="0" layoutInCell="0" allowOverlap="1" relativeHeight="2">
          <wp:simplePos x="0" y="0"/>
          <wp:positionH relativeFrom="column">
            <wp:posOffset>-176530</wp:posOffset>
          </wp:positionH>
          <wp:positionV relativeFrom="paragraph">
            <wp:posOffset>-517525</wp:posOffset>
          </wp:positionV>
          <wp:extent cx="1847215" cy="793115"/>
          <wp:effectExtent l="0" t="0" r="0" b="0"/>
          <wp:wrapSquare wrapText="largest"/>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1"/>
                  <a:stretch>
                    <a:fillRect/>
                  </a:stretch>
                </pic:blipFill>
                <pic:spPr bwMode="auto">
                  <a:xfrm>
                    <a:off x="0" y="0"/>
                    <a:ext cx="1847215" cy="793115"/>
                  </a:xfrm>
                  <a:prstGeom prst="rect">
                    <a:avLst/>
                  </a:prstGeom>
                  <a:noFill/>
                </pic:spPr>
              </pic:pic>
            </a:graphicData>
          </a:graphic>
        </wp:anchor>
      </w:drawing>
    </w:r>
    <w:r>
      <w:rPr/>
      <w:t>29 Septembre 2024</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pPr>
    <w:r>
      <w:drawing>
        <wp:anchor behindDoc="1" distT="0" distB="0" distL="0" distR="0" simplePos="0" locked="0" layoutInCell="0" allowOverlap="1" relativeHeight="2">
          <wp:simplePos x="0" y="0"/>
          <wp:positionH relativeFrom="column">
            <wp:posOffset>-176530</wp:posOffset>
          </wp:positionH>
          <wp:positionV relativeFrom="paragraph">
            <wp:posOffset>-517525</wp:posOffset>
          </wp:positionV>
          <wp:extent cx="1847215" cy="793115"/>
          <wp:effectExtent l="0" t="0" r="0" b="0"/>
          <wp:wrapSquare wrapText="largest"/>
          <wp:docPr id="2"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title=""/>
                  <pic:cNvPicPr>
                    <a:picLocks noChangeAspect="1" noChangeArrowheads="1"/>
                  </pic:cNvPicPr>
                </pic:nvPicPr>
                <pic:blipFill>
                  <a:blip r:embed="rId1"/>
                  <a:stretch>
                    <a:fillRect/>
                  </a:stretch>
                </pic:blipFill>
                <pic:spPr bwMode="auto">
                  <a:xfrm>
                    <a:off x="0" y="0"/>
                    <a:ext cx="1847215" cy="793115"/>
                  </a:xfrm>
                  <a:prstGeom prst="rect">
                    <a:avLst/>
                  </a:prstGeom>
                  <a:noFill/>
                </pic:spPr>
              </pic:pic>
            </a:graphicData>
          </a:graphic>
        </wp:anchor>
      </w:drawing>
    </w:r>
    <w:r>
      <w:rPr/>
      <w:t>29 Septembre 2024</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start"/>
      <w:pPr>
        <w:tabs>
          <w:tab w:val="num" w:pos="0"/>
        </w:tabs>
        <w:ind w:start="0" w:hanging="0"/>
      </w:pPr>
      <w:rPr/>
    </w:lvl>
    <w:lvl w:ilvl="1">
      <w:start w:val="1"/>
      <w:numFmt w:val="none"/>
      <w:suff w:val="nothing"/>
      <w:lvlText w:val="%2"/>
      <w:lvlJc w:val="start"/>
      <w:pPr>
        <w:tabs>
          <w:tab w:val="num" w:pos="0"/>
        </w:tabs>
        <w:ind w:start="0" w:hanging="0"/>
      </w:pPr>
      <w:rPr/>
    </w:lvl>
    <w:lvl w:ilvl="2">
      <w:start w:val="1"/>
      <w:numFmt w:val="none"/>
      <w:suff w:val="nothing"/>
      <w:lvlText w:val="%3"/>
      <w:lvlJc w:val="start"/>
      <w:pPr>
        <w:tabs>
          <w:tab w:val="num" w:pos="0"/>
        </w:tabs>
        <w:ind w:start="0" w:hanging="0"/>
      </w:pPr>
      <w:rPr/>
    </w:lvl>
    <w:lvl w:ilvl="3">
      <w:start w:val="1"/>
      <w:numFmt w:val="none"/>
      <w:suff w:val="nothing"/>
      <w:lvlText w:val="%4"/>
      <w:lvlJc w:val="start"/>
      <w:pPr>
        <w:tabs>
          <w:tab w:val="num" w:pos="0"/>
        </w:tabs>
        <w:ind w:start="0" w:hanging="0"/>
      </w:pPr>
      <w:rPr/>
    </w:lvl>
    <w:lvl w:ilvl="4">
      <w:start w:val="1"/>
      <w:numFmt w:val="none"/>
      <w:suff w:val="nothing"/>
      <w:lvlText w:val="%5"/>
      <w:lvlJc w:val="start"/>
      <w:pPr>
        <w:tabs>
          <w:tab w:val="num" w:pos="0"/>
        </w:tabs>
        <w:ind w:start="0" w:hanging="0"/>
      </w:pPr>
      <w:rPr/>
    </w:lvl>
    <w:lvl w:ilvl="5">
      <w:start w:val="1"/>
      <w:numFmt w:val="none"/>
      <w:suff w:val="nothing"/>
      <w:lvlText w:val="%6"/>
      <w:lvlJc w:val="start"/>
      <w:pPr>
        <w:tabs>
          <w:tab w:val="num" w:pos="0"/>
        </w:tabs>
        <w:ind w:start="0" w:hanging="0"/>
      </w:pPr>
      <w:rPr/>
    </w:lvl>
    <w:lvl w:ilvl="6">
      <w:start w:val="1"/>
      <w:numFmt w:val="none"/>
      <w:suff w:val="nothing"/>
      <w:lvlText w:val="%7"/>
      <w:lvlJc w:val="start"/>
      <w:pPr>
        <w:tabs>
          <w:tab w:val="num" w:pos="0"/>
        </w:tabs>
        <w:ind w:start="0" w:hanging="0"/>
      </w:pPr>
      <w:rPr/>
    </w:lvl>
    <w:lvl w:ilvl="7">
      <w:start w:val="1"/>
      <w:numFmt w:val="none"/>
      <w:suff w:val="nothing"/>
      <w:lvlText w:val="%8"/>
      <w:lvlJc w:val="start"/>
      <w:pPr>
        <w:tabs>
          <w:tab w:val="num" w:pos="0"/>
        </w:tabs>
        <w:ind w:start="0" w:hanging="0"/>
      </w:pPr>
      <w:rPr/>
    </w:lvl>
    <w:lvl w:ilvl="8">
      <w:start w:val="1"/>
      <w:numFmt w:val="none"/>
      <w:suff w:val="nothing"/>
      <w:lvlText w:val="%9"/>
      <w:lvlJc w:val="start"/>
      <w:pPr>
        <w:tabs>
          <w:tab w:val="num" w:pos="0"/>
        </w:tabs>
        <w:ind w:start="0" w:hanging="0"/>
      </w:pPr>
      <w:r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percent="130"/>
  <w:defaultTabStop w:val="709"/>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themeFontLang w:val="en-GB" w:eastAsia="" w:bidi="he-IL"/>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en-US"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start"/>
    </w:pPr>
    <w:rPr>
      <w:rFonts w:ascii="Liberation Serif" w:hAnsi="Liberation Serif" w:eastAsia="Noto Serif CJK SC" w:cs="FreeSans"/>
      <w:color w:val="auto"/>
      <w:kern w:val="2"/>
      <w:sz w:val="24"/>
      <w:szCs w:val="24"/>
      <w:lang w:val="en-US" w:eastAsia="zh-CN" w:bidi="hi-IN"/>
    </w:rPr>
  </w:style>
  <w:style w:type="paragraph" w:styleId="Heading1">
    <w:name w:val="heading 1"/>
    <w:basedOn w:val="Heading"/>
    <w:next w:val="BodyText"/>
    <w:uiPriority w:val="9"/>
    <w:qFormat/>
    <w:pPr>
      <w:numPr>
        <w:ilvl w:val="0"/>
        <w:numId w:val="1"/>
      </w:numPr>
      <w:outlineLvl w:val="0"/>
    </w:pPr>
    <w:rPr>
      <w:b/>
      <w:bCs/>
      <w:sz w:val="36"/>
      <w:szCs w:val="36"/>
    </w:rPr>
  </w:style>
  <w:style w:type="paragraph" w:styleId="Heading2">
    <w:name w:val="heading 2"/>
    <w:basedOn w:val="Heading"/>
    <w:next w:val="BodyText"/>
    <w:uiPriority w:val="9"/>
    <w:semiHidden/>
    <w:unhideWhenUsed/>
    <w:qFormat/>
    <w:pPr>
      <w:numPr>
        <w:ilvl w:val="1"/>
        <w:numId w:val="1"/>
      </w:numPr>
      <w:spacing w:before="200" w:after="120"/>
      <w:outlineLvl w:val="1"/>
    </w:pPr>
    <w:rPr>
      <w:b/>
      <w:bCs/>
      <w:sz w:val="32"/>
      <w:szCs w:val="32"/>
    </w:rPr>
  </w:style>
  <w:style w:type="character" w:styleId="DefaultParagraphFont" w:default="1">
    <w:name w:val="Default Paragraph Font"/>
    <w:uiPriority w:val="1"/>
    <w:semiHidden/>
    <w:unhideWhenUsed/>
    <w:qFormat/>
    <w:rPr/>
  </w:style>
  <w:style w:type="character" w:styleId="FootnoteCharacters" w:customStyle="1">
    <w:name w:val="Footnote Characters"/>
    <w:qFormat/>
    <w:rPr/>
  </w:style>
  <w:style w:type="character" w:styleId="FootnoteCharacters1">
    <w:name w:val="Footnote Characters1"/>
    <w:qFormat/>
    <w:rPr>
      <w:vertAlign w:val="superscript"/>
    </w:rPr>
  </w:style>
  <w:style w:type="character" w:styleId="FootnoteReference">
    <w:name w:val="footnote reference"/>
    <w:rPr>
      <w:vertAlign w:val="superscript"/>
    </w:rPr>
  </w:style>
  <w:style w:type="character" w:styleId="Hyperlink">
    <w:name w:val="Hyperlink"/>
    <w:rPr>
      <w:color w:val="000080"/>
      <w:u w:val="single"/>
    </w:rPr>
  </w:style>
  <w:style w:type="character" w:styleId="FooterChar" w:customStyle="1">
    <w:name w:val="Footer Char"/>
    <w:basedOn w:val="DefaultParagraphFont"/>
    <w:link w:val="Footer"/>
    <w:uiPriority w:val="99"/>
    <w:qFormat/>
    <w:rsid w:val="00750719"/>
    <w:rPr>
      <w:rFonts w:cs="Mangal"/>
      <w:szCs w:val="21"/>
    </w:rPr>
  </w:style>
  <w:style w:type="paragraph" w:styleId="Heading" w:customStyle="1">
    <w:name w:val="Heading"/>
    <w:basedOn w:val="Normal"/>
    <w:next w:val="BodyText"/>
    <w:qFormat/>
    <w:pPr>
      <w:keepNext w:val="true"/>
      <w:spacing w:before="240" w:after="120"/>
    </w:pPr>
    <w:rPr>
      <w:rFonts w:ascii="Liberation Sans" w:hAnsi="Liberation Sans" w:eastAsia="Noto Sans CJK SC"/>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uppressLineNumbers/>
      <w:spacing w:before="120" w:after="120"/>
    </w:pPr>
    <w:rPr>
      <w:i/>
      <w:iCs/>
    </w:rPr>
  </w:style>
  <w:style w:type="paragraph" w:styleId="Index" w:customStyle="1">
    <w:name w:val="Index"/>
    <w:basedOn w:val="Normal"/>
    <w:qFormat/>
    <w:pPr>
      <w:suppressLineNumbers/>
    </w:pPr>
    <w:rPr/>
  </w:style>
  <w:style w:type="paragraph" w:styleId="HeaderandFooter" w:customStyle="1">
    <w:name w:val="Header and Footer"/>
    <w:basedOn w:val="Normal"/>
    <w:qFormat/>
    <w:pPr>
      <w:suppressLineNumbers/>
      <w:tabs>
        <w:tab w:val="clear" w:pos="709"/>
        <w:tab w:val="center" w:pos="4986" w:leader="none"/>
        <w:tab w:val="right" w:pos="9972" w:leader="none"/>
      </w:tabs>
    </w:pPr>
    <w:rPr/>
  </w:style>
  <w:style w:type="paragraph" w:styleId="Header">
    <w:name w:val="header"/>
    <w:basedOn w:val="HeaderandFooter"/>
    <w:pPr/>
    <w:rPr/>
  </w:style>
  <w:style w:type="paragraph" w:styleId="FootnoteText">
    <w:name w:val="footnote text"/>
    <w:basedOn w:val="Normal"/>
    <w:pPr>
      <w:suppressLineNumbers/>
      <w:ind w:hanging="340" w:start="340"/>
    </w:pPr>
    <w:rPr>
      <w:sz w:val="20"/>
      <w:szCs w:val="20"/>
    </w:rPr>
  </w:style>
  <w:style w:type="paragraph" w:styleId="Footer">
    <w:name w:val="footer"/>
    <w:basedOn w:val="Normal"/>
    <w:link w:val="FooterChar"/>
    <w:uiPriority w:val="99"/>
    <w:unhideWhenUsed/>
    <w:rsid w:val="00750719"/>
    <w:pPr>
      <w:tabs>
        <w:tab w:val="clear" w:pos="709"/>
        <w:tab w:val="center" w:pos="4513" w:leader="none"/>
        <w:tab w:val="right" w:pos="9026" w:leader="none"/>
      </w:tabs>
    </w:pPr>
    <w:rPr>
      <w:rFonts w:cs="Mangal"/>
      <w:szCs w:val="21"/>
    </w:rPr>
  </w:style>
  <w:style w:type="paragraph" w:styleId="NormalWeb">
    <w:name w:val="Normal (Web)"/>
    <w:basedOn w:val="Normal"/>
    <w:uiPriority w:val="99"/>
    <w:semiHidden/>
    <w:unhideWhenUsed/>
    <w:qFormat/>
    <w:rsid w:val="00750719"/>
    <w:pPr>
      <w:suppressAutoHyphens w:val="false"/>
      <w:spacing w:beforeAutospacing="1" w:afterAutospacing="1"/>
    </w:pPr>
    <w:rPr>
      <w:rFonts w:ascii="Times New Roman" w:hAnsi="Times New Roman" w:eastAsia="Times New Roman" w:cs="Times New Roman"/>
      <w:kern w:val="0"/>
      <w:lang w:val="en-GB" w:eastAsia="en-GB" w:bidi="he-IL"/>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storyofalittlesoul.com/" TargetMode="External"/><Relationship Id="rId3" Type="http://schemas.openxmlformats.org/officeDocument/2006/relationships/hyperlink" Target="mailto:press@littlewayproductions.com" TargetMode="External"/><Relationship Id="rId4" Type="http://schemas.openxmlformats.org/officeDocument/2006/relationships/hyperlink" Target="https://storyofalittlesoul.com/presskit.zip"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290</TotalTime>
  <Application>LibreOffice/24.8.1.2$Linux_X86_64 LibreOffice_project/480$Build-2</Application>
  <AppVersion>15.0000</AppVersion>
  <Pages>1</Pages>
  <Words>409</Words>
  <Characters>2342</Characters>
  <CharactersWithSpaces>2735</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2024-09-26T23:58:17Z</dcterms:created>
  <dc:creator/>
  <dc:description/>
  <dc:language>en-US</dc:language>
  <cp:lastModifiedBy/>
  <cp:lastPrinted>2024-09-28T13:12:24Z</cp:lastPrinted>
  <dcterms:modified xsi:type="dcterms:W3CDTF">2024-09-30T03:54:01Z</dcterms:modified>
  <cp:revision>205</cp:revision>
  <dc:subject/>
  <dc:title/>
</cp:coreProperties>
</file>

<file path=docProps/custom.xml><?xml version="1.0" encoding="utf-8"?>
<Properties xmlns="http://schemas.openxmlformats.org/officeDocument/2006/custom-properties" xmlns:vt="http://schemas.openxmlformats.org/officeDocument/2006/docPropsVTypes"/>
</file>